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D2" w:rsidRPr="006C1BCE" w:rsidRDefault="002135D2" w:rsidP="002135D2">
      <w:pPr>
        <w:pStyle w:val="Heading2"/>
        <w:spacing w:line="322" w:lineRule="exact"/>
        <w:ind w:left="0" w:right="388"/>
        <w:rPr>
          <w:b/>
        </w:rPr>
      </w:pPr>
      <w:r w:rsidRPr="006C1BCE">
        <w:rPr>
          <w:b/>
        </w:rPr>
        <w:t>Муниципальное</w:t>
      </w:r>
      <w:r w:rsidRPr="006C1BCE">
        <w:rPr>
          <w:b/>
          <w:spacing w:val="-11"/>
        </w:rPr>
        <w:t xml:space="preserve"> </w:t>
      </w:r>
      <w:r w:rsidRPr="006C1BCE">
        <w:rPr>
          <w:b/>
        </w:rPr>
        <w:t>бюджетное</w:t>
      </w:r>
      <w:r w:rsidRPr="006C1BCE">
        <w:rPr>
          <w:b/>
          <w:spacing w:val="-10"/>
        </w:rPr>
        <w:t xml:space="preserve"> </w:t>
      </w:r>
      <w:r w:rsidRPr="006C1BCE">
        <w:rPr>
          <w:b/>
        </w:rPr>
        <w:t>общеобразовательное</w:t>
      </w:r>
      <w:r w:rsidRPr="006C1BCE">
        <w:rPr>
          <w:b/>
          <w:spacing w:val="-6"/>
        </w:rPr>
        <w:t xml:space="preserve"> </w:t>
      </w:r>
      <w:r w:rsidRPr="006C1BCE">
        <w:rPr>
          <w:b/>
        </w:rPr>
        <w:t>учреждение</w:t>
      </w:r>
    </w:p>
    <w:p w:rsidR="002135D2" w:rsidRPr="00100342" w:rsidRDefault="002135D2" w:rsidP="002135D2">
      <w:pPr>
        <w:ind w:left="1701" w:right="1805"/>
        <w:jc w:val="center"/>
        <w:rPr>
          <w:b/>
          <w:sz w:val="28"/>
        </w:rPr>
      </w:pPr>
      <w:r w:rsidRPr="00100342">
        <w:rPr>
          <w:b/>
          <w:sz w:val="28"/>
        </w:rPr>
        <w:t>«</w:t>
      </w:r>
      <w:proofErr w:type="spellStart"/>
      <w:r w:rsidRPr="00100342">
        <w:rPr>
          <w:b/>
          <w:sz w:val="28"/>
        </w:rPr>
        <w:t>Краснополянская</w:t>
      </w:r>
      <w:proofErr w:type="spellEnd"/>
      <w:r w:rsidRPr="00100342">
        <w:rPr>
          <w:b/>
          <w:spacing w:val="-8"/>
          <w:sz w:val="28"/>
        </w:rPr>
        <w:t xml:space="preserve"> </w:t>
      </w:r>
      <w:r w:rsidRPr="00100342">
        <w:rPr>
          <w:b/>
          <w:sz w:val="28"/>
        </w:rPr>
        <w:t>средняя</w:t>
      </w:r>
      <w:r w:rsidRPr="00100342">
        <w:rPr>
          <w:b/>
          <w:spacing w:val="-8"/>
          <w:sz w:val="28"/>
        </w:rPr>
        <w:t xml:space="preserve"> </w:t>
      </w:r>
      <w:r w:rsidRPr="00100342">
        <w:rPr>
          <w:b/>
          <w:sz w:val="28"/>
        </w:rPr>
        <w:t>общеобразовательная</w:t>
      </w:r>
      <w:r w:rsidRPr="00100342">
        <w:rPr>
          <w:b/>
          <w:spacing w:val="-8"/>
          <w:sz w:val="28"/>
        </w:rPr>
        <w:t xml:space="preserve"> </w:t>
      </w:r>
      <w:r w:rsidRPr="00100342">
        <w:rPr>
          <w:b/>
          <w:sz w:val="28"/>
        </w:rPr>
        <w:t>школа»</w:t>
      </w:r>
    </w:p>
    <w:p w:rsidR="002135D2" w:rsidRPr="00100342" w:rsidRDefault="002135D2" w:rsidP="002135D2">
      <w:pPr>
        <w:ind w:left="1701" w:right="1805"/>
        <w:jc w:val="center"/>
        <w:rPr>
          <w:sz w:val="28"/>
        </w:rPr>
      </w:pPr>
      <w:r w:rsidRPr="00100342">
        <w:rPr>
          <w:sz w:val="28"/>
        </w:rPr>
        <w:t>66221</w:t>
      </w:r>
      <w:r>
        <w:rPr>
          <w:sz w:val="28"/>
        </w:rPr>
        <w:t>1</w:t>
      </w:r>
      <w:r w:rsidRPr="00100342">
        <w:rPr>
          <w:spacing w:val="-2"/>
          <w:sz w:val="28"/>
        </w:rPr>
        <w:t xml:space="preserve"> </w:t>
      </w:r>
      <w:r w:rsidRPr="00100342">
        <w:rPr>
          <w:sz w:val="28"/>
        </w:rPr>
        <w:t>Красноярский</w:t>
      </w:r>
      <w:r w:rsidRPr="00100342">
        <w:rPr>
          <w:spacing w:val="-1"/>
          <w:sz w:val="28"/>
        </w:rPr>
        <w:t xml:space="preserve"> </w:t>
      </w:r>
      <w:r w:rsidRPr="00100342">
        <w:rPr>
          <w:sz w:val="28"/>
        </w:rPr>
        <w:t>край,</w:t>
      </w:r>
      <w:r w:rsidRPr="00100342">
        <w:rPr>
          <w:spacing w:val="1"/>
          <w:sz w:val="28"/>
        </w:rPr>
        <w:t xml:space="preserve"> </w:t>
      </w:r>
      <w:r w:rsidRPr="00100342">
        <w:rPr>
          <w:sz w:val="28"/>
        </w:rPr>
        <w:t>Назаровский</w:t>
      </w:r>
      <w:r w:rsidRPr="00100342">
        <w:rPr>
          <w:spacing w:val="3"/>
          <w:sz w:val="28"/>
        </w:rPr>
        <w:t xml:space="preserve"> </w:t>
      </w:r>
      <w:r w:rsidRPr="00100342">
        <w:rPr>
          <w:sz w:val="28"/>
        </w:rPr>
        <w:t>район,</w:t>
      </w:r>
    </w:p>
    <w:p w:rsidR="002135D2" w:rsidRPr="00100342" w:rsidRDefault="002135D2" w:rsidP="002135D2">
      <w:pPr>
        <w:pStyle w:val="Heading2"/>
        <w:spacing w:line="322" w:lineRule="exact"/>
        <w:ind w:right="373"/>
      </w:pPr>
      <w:r w:rsidRPr="00100342">
        <w:t>С. Красная Поляна, ул.</w:t>
      </w:r>
      <w:r w:rsidRPr="00100342">
        <w:rPr>
          <w:spacing w:val="-3"/>
        </w:rPr>
        <w:t xml:space="preserve"> </w:t>
      </w:r>
      <w:r w:rsidRPr="00100342">
        <w:t>Мира д.31</w:t>
      </w:r>
    </w:p>
    <w:p w:rsidR="002135D2" w:rsidRDefault="002135D2" w:rsidP="002135D2">
      <w:pPr>
        <w:ind w:left="278" w:right="365"/>
        <w:jc w:val="center"/>
        <w:rPr>
          <w:spacing w:val="-3"/>
          <w:sz w:val="28"/>
        </w:rPr>
      </w:pPr>
      <w:r w:rsidRPr="00100342">
        <w:rPr>
          <w:sz w:val="28"/>
        </w:rPr>
        <w:t>Тел:</w:t>
      </w:r>
      <w:r w:rsidRPr="00100342">
        <w:rPr>
          <w:spacing w:val="-8"/>
          <w:sz w:val="28"/>
        </w:rPr>
        <w:t xml:space="preserve"> </w:t>
      </w:r>
      <w:r w:rsidRPr="00100342">
        <w:rPr>
          <w:sz w:val="28"/>
        </w:rPr>
        <w:t>8(39155)</w:t>
      </w:r>
      <w:r w:rsidRPr="00100342">
        <w:rPr>
          <w:spacing w:val="-4"/>
          <w:sz w:val="28"/>
        </w:rPr>
        <w:t xml:space="preserve"> </w:t>
      </w:r>
      <w:r w:rsidRPr="00100342">
        <w:rPr>
          <w:sz w:val="28"/>
        </w:rPr>
        <w:t>98-4-78</w:t>
      </w:r>
      <w:r w:rsidRPr="00100342">
        <w:rPr>
          <w:spacing w:val="2"/>
          <w:sz w:val="28"/>
        </w:rPr>
        <w:t xml:space="preserve"> </w:t>
      </w:r>
      <w:proofErr w:type="spellStart"/>
      <w:proofErr w:type="gramStart"/>
      <w:r w:rsidRPr="00100342">
        <w:rPr>
          <w:sz w:val="28"/>
        </w:rPr>
        <w:t>Е</w:t>
      </w:r>
      <w:proofErr w:type="gramEnd"/>
      <w:r w:rsidRPr="00100342">
        <w:rPr>
          <w:sz w:val="28"/>
        </w:rPr>
        <w:t>-mail</w:t>
      </w:r>
      <w:proofErr w:type="spellEnd"/>
      <w:r w:rsidRPr="00100342">
        <w:rPr>
          <w:sz w:val="28"/>
        </w:rPr>
        <w:t>:</w:t>
      </w:r>
      <w:r w:rsidRPr="00100342">
        <w:rPr>
          <w:spacing w:val="-3"/>
          <w:sz w:val="28"/>
        </w:rPr>
        <w:t xml:space="preserve"> </w:t>
      </w:r>
      <w:hyperlink r:id="rId6" w:history="1">
        <w:r w:rsidR="00F04985" w:rsidRPr="002B605B">
          <w:rPr>
            <w:rStyle w:val="a7"/>
            <w:spacing w:val="-3"/>
            <w:sz w:val="28"/>
          </w:rPr>
          <w:t>kras.polyana@mail.ru</w:t>
        </w:r>
      </w:hyperlink>
    </w:p>
    <w:p w:rsidR="00F04985" w:rsidRPr="00100342" w:rsidRDefault="00F04985" w:rsidP="002135D2">
      <w:pPr>
        <w:ind w:left="278" w:right="365"/>
        <w:jc w:val="center"/>
        <w:rPr>
          <w:sz w:val="28"/>
        </w:rPr>
      </w:pPr>
    </w:p>
    <w:p w:rsidR="002135D2" w:rsidRPr="00100342" w:rsidRDefault="001C59E3" w:rsidP="002135D2">
      <w:pPr>
        <w:pStyle w:val="a3"/>
        <w:jc w:val="center"/>
        <w:rPr>
          <w:sz w:val="17"/>
        </w:rPr>
      </w:pPr>
      <w:r w:rsidRPr="001C59E3">
        <w:rPr>
          <w:lang w:eastAsia="en-US"/>
        </w:rPr>
        <w:pict>
          <v:shape id="_x0000_s1026" style="position:absolute;left:0;text-align:left;margin-left:42.5pt;margin-top:12.5pt;width:465.85pt;height:.1pt;z-index:-251658752;mso-wrap-distance-left:0;mso-wrap-distance-right:0;mso-position-horizontal-relative:page" coordorigin="850,250" coordsize="9317,0" path="m850,250r9316,e" filled="f" strokeweight=".25317mm">
            <v:path arrowok="t"/>
            <w10:wrap type="topAndBottom" anchorx="page"/>
          </v:shape>
        </w:pict>
      </w:r>
    </w:p>
    <w:tbl>
      <w:tblPr>
        <w:tblStyle w:val="a5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0"/>
        <w:gridCol w:w="1690"/>
        <w:gridCol w:w="3781"/>
      </w:tblGrid>
      <w:tr w:rsidR="002135D2" w:rsidRPr="00BA121B" w:rsidTr="00DA4632">
        <w:trPr>
          <w:trHeight w:val="630"/>
          <w:jc w:val="center"/>
        </w:trPr>
        <w:tc>
          <w:tcPr>
            <w:tcW w:w="4237" w:type="dxa"/>
          </w:tcPr>
          <w:p w:rsidR="002135D2" w:rsidRPr="00BA121B" w:rsidRDefault="002135D2" w:rsidP="00DA4632">
            <w:pPr>
              <w:spacing w:line="360" w:lineRule="auto"/>
              <w:rPr>
                <w:sz w:val="24"/>
                <w:szCs w:val="24"/>
              </w:rPr>
            </w:pPr>
            <w:r w:rsidRPr="00BA121B">
              <w:rPr>
                <w:sz w:val="24"/>
                <w:szCs w:val="24"/>
              </w:rPr>
              <w:t xml:space="preserve">Рассмотрена </w:t>
            </w:r>
          </w:p>
          <w:p w:rsidR="002135D2" w:rsidRPr="00BA121B" w:rsidRDefault="002135D2" w:rsidP="00DA4632">
            <w:pPr>
              <w:spacing w:line="360" w:lineRule="auto"/>
              <w:rPr>
                <w:sz w:val="24"/>
                <w:szCs w:val="24"/>
              </w:rPr>
            </w:pPr>
            <w:r w:rsidRPr="00BA121B">
              <w:rPr>
                <w:sz w:val="24"/>
                <w:szCs w:val="24"/>
              </w:rPr>
              <w:t>на заседании педагогического совета от 31.08.202</w:t>
            </w:r>
            <w:r>
              <w:rPr>
                <w:sz w:val="24"/>
                <w:szCs w:val="24"/>
              </w:rPr>
              <w:t>0</w:t>
            </w:r>
            <w:r w:rsidRPr="00BA121B">
              <w:rPr>
                <w:sz w:val="24"/>
                <w:szCs w:val="24"/>
              </w:rPr>
              <w:t>г.</w:t>
            </w:r>
          </w:p>
          <w:p w:rsidR="002135D2" w:rsidRPr="00BA121B" w:rsidRDefault="002135D2" w:rsidP="00DA4632">
            <w:pPr>
              <w:spacing w:line="360" w:lineRule="auto"/>
              <w:rPr>
                <w:sz w:val="24"/>
                <w:szCs w:val="24"/>
              </w:rPr>
            </w:pPr>
            <w:r w:rsidRPr="00BA121B">
              <w:rPr>
                <w:sz w:val="24"/>
                <w:szCs w:val="24"/>
              </w:rPr>
              <w:t>Протокол № 1</w:t>
            </w:r>
          </w:p>
        </w:tc>
        <w:tc>
          <w:tcPr>
            <w:tcW w:w="1984" w:type="dxa"/>
          </w:tcPr>
          <w:p w:rsidR="002135D2" w:rsidRPr="00BA121B" w:rsidRDefault="002135D2" w:rsidP="00DA46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2135D2" w:rsidRPr="00BA121B" w:rsidRDefault="002135D2" w:rsidP="00DA4632">
            <w:pPr>
              <w:spacing w:line="360" w:lineRule="auto"/>
              <w:rPr>
                <w:sz w:val="24"/>
                <w:szCs w:val="24"/>
              </w:rPr>
            </w:pPr>
            <w:r w:rsidRPr="00BA121B">
              <w:rPr>
                <w:sz w:val="24"/>
                <w:szCs w:val="24"/>
              </w:rPr>
              <w:t>Утверждена</w:t>
            </w:r>
          </w:p>
          <w:p w:rsidR="002135D2" w:rsidRDefault="002135D2" w:rsidP="00DA4632">
            <w:pPr>
              <w:spacing w:line="360" w:lineRule="auto"/>
              <w:rPr>
                <w:sz w:val="24"/>
                <w:szCs w:val="24"/>
              </w:rPr>
            </w:pPr>
            <w:r w:rsidRPr="00BA121B">
              <w:rPr>
                <w:sz w:val="24"/>
                <w:szCs w:val="24"/>
              </w:rPr>
              <w:t>Приказ директор</w:t>
            </w:r>
            <w:r>
              <w:rPr>
                <w:sz w:val="24"/>
                <w:szCs w:val="24"/>
              </w:rPr>
              <w:t>а</w:t>
            </w:r>
            <w:r w:rsidRPr="00BA121B">
              <w:rPr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sz w:val="24"/>
                <w:szCs w:val="24"/>
              </w:rPr>
              <w:t>Краснополянская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121B">
              <w:rPr>
                <w:sz w:val="24"/>
                <w:szCs w:val="24"/>
              </w:rPr>
              <w:t xml:space="preserve"> СОШ» </w:t>
            </w:r>
          </w:p>
          <w:p w:rsidR="002135D2" w:rsidRDefault="002135D2" w:rsidP="00DA4632">
            <w:pPr>
              <w:spacing w:line="360" w:lineRule="auto"/>
              <w:rPr>
                <w:sz w:val="24"/>
                <w:szCs w:val="24"/>
              </w:rPr>
            </w:pPr>
          </w:p>
          <w:p w:rsidR="002135D2" w:rsidRPr="00BA121B" w:rsidRDefault="002135D2" w:rsidP="00DA46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Л. Р.</w:t>
            </w:r>
          </w:p>
          <w:p w:rsidR="002135D2" w:rsidRPr="00BA121B" w:rsidRDefault="002135D2" w:rsidP="002135D2">
            <w:pPr>
              <w:spacing w:line="360" w:lineRule="auto"/>
              <w:rPr>
                <w:sz w:val="24"/>
                <w:szCs w:val="24"/>
              </w:rPr>
            </w:pPr>
            <w:r w:rsidRPr="00BA121B">
              <w:rPr>
                <w:sz w:val="24"/>
                <w:szCs w:val="24"/>
              </w:rPr>
              <w:t>от 30.08.202</w:t>
            </w:r>
            <w:r>
              <w:rPr>
                <w:sz w:val="24"/>
                <w:szCs w:val="24"/>
              </w:rPr>
              <w:t>0</w:t>
            </w:r>
            <w:r w:rsidRPr="00BA121B">
              <w:rPr>
                <w:sz w:val="24"/>
                <w:szCs w:val="24"/>
              </w:rPr>
              <w:t xml:space="preserve"> г. № </w:t>
            </w:r>
            <w:r w:rsidR="00F923DF">
              <w:rPr>
                <w:sz w:val="24"/>
                <w:szCs w:val="24"/>
              </w:rPr>
              <w:t>47/3</w:t>
            </w:r>
          </w:p>
        </w:tc>
      </w:tr>
    </w:tbl>
    <w:p w:rsidR="00432D1B" w:rsidRPr="0063580C" w:rsidRDefault="00432D1B" w:rsidP="0063580C">
      <w:pPr>
        <w:pStyle w:val="a3"/>
        <w:spacing w:after="0"/>
        <w:rPr>
          <w:rFonts w:ascii="Times New Roman" w:eastAsia="Times New Roman" w:hAnsi="Times New Roman" w:cs="Times New Roman"/>
          <w:color w:val="000000"/>
          <w:spacing w:val="-10"/>
          <w:bdr w:val="none" w:sz="0" w:space="0" w:color="auto" w:frame="1"/>
          <w:lang w:eastAsia="ru-RU"/>
        </w:rPr>
      </w:pPr>
    </w:p>
    <w:p w:rsidR="00432D1B" w:rsidRPr="0063580C" w:rsidRDefault="00432D1B" w:rsidP="0063580C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pacing w:val="-10"/>
          <w:bdr w:val="none" w:sz="0" w:space="0" w:color="auto" w:frame="1"/>
          <w:lang w:eastAsia="ru-RU"/>
        </w:rPr>
      </w:pPr>
    </w:p>
    <w:p w:rsidR="002135D2" w:rsidRDefault="002135D2" w:rsidP="002135D2">
      <w:pPr>
        <w:spacing w:before="61"/>
        <w:ind w:left="1333" w:right="1345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2135D2" w:rsidRDefault="002135D2" w:rsidP="002135D2">
      <w:pPr>
        <w:spacing w:before="61"/>
        <w:ind w:left="1333" w:right="1345"/>
        <w:jc w:val="center"/>
        <w:rPr>
          <w:b/>
          <w:sz w:val="36"/>
        </w:rPr>
      </w:pPr>
      <w:r>
        <w:rPr>
          <w:b/>
          <w:sz w:val="36"/>
        </w:rPr>
        <w:t xml:space="preserve">по поддержке  и развитию </w:t>
      </w:r>
    </w:p>
    <w:p w:rsidR="002135D2" w:rsidRDefault="002135D2" w:rsidP="002135D2">
      <w:pPr>
        <w:spacing w:before="61"/>
        <w:ind w:left="1333" w:right="1345"/>
        <w:jc w:val="center"/>
        <w:rPr>
          <w:b/>
          <w:sz w:val="36"/>
        </w:rPr>
      </w:pPr>
      <w:r>
        <w:rPr>
          <w:b/>
          <w:sz w:val="36"/>
        </w:rPr>
        <w:t>одарённых обучающихся</w:t>
      </w:r>
    </w:p>
    <w:p w:rsidR="002135D2" w:rsidRDefault="002135D2" w:rsidP="002135D2">
      <w:pPr>
        <w:spacing w:before="61"/>
        <w:ind w:left="1333" w:right="1345"/>
        <w:jc w:val="center"/>
        <w:rPr>
          <w:b/>
          <w:sz w:val="36"/>
        </w:rPr>
      </w:pPr>
      <w:r>
        <w:rPr>
          <w:b/>
          <w:sz w:val="36"/>
        </w:rPr>
        <w:t>202</w:t>
      </w:r>
      <w:r w:rsidR="00F923DF">
        <w:rPr>
          <w:b/>
          <w:sz w:val="36"/>
        </w:rPr>
        <w:t>0</w:t>
      </w:r>
      <w:r>
        <w:rPr>
          <w:b/>
          <w:sz w:val="36"/>
        </w:rPr>
        <w:t>-2025 гг.</w:t>
      </w:r>
    </w:p>
    <w:p w:rsidR="00432D1B" w:rsidRDefault="00432D1B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Pr="002135D2" w:rsidRDefault="002135D2" w:rsidP="002135D2">
      <w:pPr>
        <w:spacing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36"/>
          <w:szCs w:val="36"/>
          <w:bdr w:val="none" w:sz="0" w:space="0" w:color="auto" w:frame="1"/>
          <w:lang w:eastAsia="ru-RU"/>
        </w:rPr>
      </w:pPr>
      <w:r w:rsidRPr="002135D2">
        <w:rPr>
          <w:rFonts w:ascii="Times New Roman" w:eastAsia="Times New Roman" w:hAnsi="Times New Roman" w:cs="Times New Roman"/>
          <w:b/>
          <w:bCs/>
          <w:color w:val="36312D"/>
          <w:sz w:val="36"/>
          <w:szCs w:val="36"/>
          <w:bdr w:val="none" w:sz="0" w:space="0" w:color="auto" w:frame="1"/>
          <w:lang w:eastAsia="ru-RU"/>
        </w:rPr>
        <w:t>Красная Поляна -2020</w:t>
      </w: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2135D2" w:rsidRPr="0063580C" w:rsidRDefault="002135D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</w:pPr>
    </w:p>
    <w:p w:rsidR="00F37059" w:rsidRPr="0063580C" w:rsidRDefault="00F37059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bdr w:val="none" w:sz="0" w:space="0" w:color="auto" w:frame="1"/>
          <w:lang w:eastAsia="ru-RU"/>
        </w:rPr>
        <w:t>1. Общие положения программы.</w:t>
      </w:r>
    </w:p>
    <w:p w:rsidR="00F37059" w:rsidRPr="0063580C" w:rsidRDefault="00F37059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lang w:eastAsia="ru-RU"/>
        </w:rPr>
        <w:t>КОНЦЕПЦИЯ ПРОГРАММЫ</w:t>
      </w:r>
    </w:p>
    <w:p w:rsidR="00F37059" w:rsidRPr="0063580C" w:rsidRDefault="00F37059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 способной, реализуя свои личностные индивидуальные запросы, решать проблемы общества. «Развивая себя – развиваешь общество» — тезис, отражающий в некоторой степени характерный признак нового социального заказа. Это предполагает </w:t>
      </w:r>
      <w:r w:rsidR="00432D1B"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п</w:t>
      </w: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остроение такого образовательного пространства, в котором каждый ученик школы сможет самореализоваться, самоопределиться, найти себя в деле, почувствовать и прожить в школе «ситуацию успеха» в решении учебных проблем и проблемных ситуаций.</w:t>
      </w:r>
    </w:p>
    <w:p w:rsidR="00F37059" w:rsidRPr="0063580C" w:rsidRDefault="00F37059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Интеллектуальный потенциал общества во многом определяется выявлением одаренных детей и работой с ними. В настоящее время создана теоретическая база для решения ключевых проблем одаренности: определения одаренности, ее видов, путей идентификации.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F37059" w:rsidRPr="0063580C" w:rsidRDefault="00F37059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Детская одаренность осознается и реализуется на практике одновременно как необходимость всеобщего развития способностей всех детей, создания талантливого человеческого общества и вместе с темкак требование осуществления специфического воспитания и обучения особо одаренных детей в уникальных областях человеческого общества.</w:t>
      </w:r>
    </w:p>
    <w:p w:rsidR="009725D4" w:rsidRPr="0063580C" w:rsidRDefault="009725D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u w:val="single"/>
          <w:bdr w:val="none" w:sz="0" w:space="0" w:color="auto" w:frame="1"/>
          <w:lang w:eastAsia="ru-RU"/>
        </w:rPr>
        <w:t>Цель программы</w:t>
      </w: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 xml:space="preserve">—  </w:t>
      </w:r>
      <w:proofErr w:type="gramStart"/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со</w:t>
      </w:r>
      <w:proofErr w:type="gramEnd"/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здание на всех этапах обучения в МБОУ «</w:t>
      </w:r>
      <w:proofErr w:type="spellStart"/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Краснополянская</w:t>
      </w:r>
      <w:proofErr w:type="spellEnd"/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 xml:space="preserve"> СОШ» необходимых условий для развития и реализации интеллектуальных, творческих и физических способностей детей и подростков.</w:t>
      </w:r>
    </w:p>
    <w:p w:rsidR="009725D4" w:rsidRPr="0063580C" w:rsidRDefault="009725D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36312D"/>
          <w:sz w:val="24"/>
          <w:szCs w:val="24"/>
          <w:u w:val="single"/>
          <w:bdr w:val="none" w:sz="0" w:space="0" w:color="auto" w:frame="1"/>
          <w:lang w:eastAsia="ru-RU"/>
        </w:rPr>
        <w:t>Задачи программы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● разработка и внедрение инновационных технологий в учебно-воспитательный процесс;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● поиск и систематизация методов диагностики и форм работы с одаренными детьми до уровня четко структурированной деятельности по развитию твор</w:t>
      </w: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softHyphen/>
        <w:t>ческих и интеллектуальных способностей;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 xml:space="preserve">● создание и обеспечение </w:t>
      </w:r>
      <w:proofErr w:type="gramStart"/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процесса функционирования механизма мотивации учеников</w:t>
      </w:r>
      <w:proofErr w:type="gramEnd"/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 xml:space="preserve"> на научно-исследовательскую деятельность;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● разработка алгоритма написания и использования инди</w:t>
      </w: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softHyphen/>
        <w:t>видуальных программ для работы с одаренными детьми;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36312D"/>
          <w:sz w:val="24"/>
          <w:szCs w:val="24"/>
          <w:lang w:eastAsia="ru-RU"/>
        </w:rPr>
        <w:t>● разработка рекомендаций по созданию атмосферы одобрения, понимания и поддержки одаренного ребенка в семье;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положительная динамика изменения процентного соотношения состава учителей, имеющих первую и высшую квалификационные категории.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создание системы психологического сопровожде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одаренных детей;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● перенос акцентов с </w:t>
      </w:r>
      <w:proofErr w:type="gramStart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внешней</w:t>
      </w:r>
      <w:proofErr w:type="gramEnd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внутреннюю мотива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цию в процессе развития интеллекта и чувств одаренных детей;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раннее раскрытие интересов и склонностей учащихся к научно-исследовательской деятельности;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развитие познавательной активности учащихся, исследовательских умений и навыков, ознакомление с методами и приемами научного поиска;</w:t>
      </w:r>
    </w:p>
    <w:p w:rsidR="009725D4" w:rsidRPr="0063580C" w:rsidRDefault="009725D4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● обеспечение конкурентоспособности, функциональной грамотности и социальной ориентации выпускников.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Сроки реализации программы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2020- 2025г.г.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Этапы реализации программы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Проектировочный этап (2020-2021)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Подготовить условия для формирования системы работы с одаренными учащимися в школе.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-изучение нормативной базы, подзаконных актов по данной проблеме;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-разработка программы работы с одаренными учащимися;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-разработка структуры управления программой, должностных инструкций, распределение обязанностей;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-анализ материально-технических, педагогических условий реализации программы.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мероприятия: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1.Проведение комплексной психолого-педагогической диагностики индивидуальных особенностей учащихся на всех ступенях образовательного процесса.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2.Изучение педагогами стратегий и технологий работы с одарёнными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3.Создание творческой лаборатории учителей по работе с одаренными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4.Социально-психологическая и методическая подготовка педагогов школы, ознакомление с передовым опытом в области работы с одаренными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Этап реализации (основной) (2022-2024)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апробация системы работы с одаренными учащимися.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-диагностика склонностей учащихся;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-разработка методических рекомендаций по работе с одаренными детьми, основам научного исследования, материалов для проведения предметных декад, школьных олимпиад, классных часов, викторин, праздников.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мероприятия: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1.Организация деятельности школьной социально-пси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хологической службы по работе с одаренными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2.Внедрение педагогических технологий развития детс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кой одаренности в урочной и внеурочной деятельности.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Проведение предметных олимпиад, конференций и конкурсов, организация научно-исследовательской деятельности учащихся, участие в городских и областных пр6едметных олимпиадах;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Выпуск информационных бюллетеней, методических рекомендаций, памяток по работе с одарёнными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5.Создание авторских или компилятивных программ спецкурсов, факультативов, элективных курсов, ориентированных на работу с одарёнными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Обобщающий этап (2024-2025)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переход системы работы с одаренными учащимися в режим функционирования.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и анализ реализации программы и достигнутых результатов, определение проблем, возникших в ходе реализации программы, пути их решения;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затруднений педагогов в реализации программы;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и презентация результатов работы школы.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мероприятия: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1.Обобщение результатов предыдущего этапа реализации.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Коррекция проекта и уточнение программы, составление перспективного плана дальнейшей работы, постановка задач на новый период развития;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Дополни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апробация изменений, внесенных в проект.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Распространение позитивного опыта.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 реализации программы: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результатом реализации программы должно стать создание условий для развития талантливых и высокомотивированных детей в рамках образовательного учреждения на основе: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-выявления задатков и развитие способностей детей к определенным видам деятельности;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ответственности учителей, социально-пси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хологической службы школы при организации работы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-активизации участия родителей и окружающего социума в работе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-создания и применения на практике комплексной программы работы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качественных показателей успеваемости учащихся;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-создания атмосферы заинтересованности и добро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желательного отношения к одаренным детям;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-достижения качественноновогоуровняиндивидуализацииобразованияучащихся;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расширения </w:t>
      </w:r>
      <w:proofErr w:type="spell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возможностейдляисследовательской</w:t>
      </w:r>
      <w:proofErr w:type="spell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учащихся;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-увеличения числа призовых мест на олимпиадах и конкурсах различного уровня.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Критерии оценки эффективности ожидаемых результатов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Количественные и качественные показатели участия школьников в олимпиадах разного уровня и творческих конкурсах.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Положительная динамика проявления интереса учащихся к исследовательской деятельности.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Положительная динамика проявления интереса педагогов к исследовательской деятельности.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Рост профессионального мастерства учителей, работающих с одарёнными детьми, отраженный в “</w:t>
      </w:r>
      <w:proofErr w:type="spell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” учителя-предметника.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Успешная социализация одаренных детей в социуме.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Удовлетворенность школьников своей деятельностью и увеличение числа таких детей.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Мониторинг достижения запланированных результатов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Мониторинг успеваемости учащихся школы по итогам учебных четвертей и года.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Мониторинг участия школьников в олимпиадах и конкурсах различного уровня.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3.Тестовая диагностика удовлетворённости образовательной подготовкой (ученики, родители).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Формы представления результатов программы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Ежегодные аналитические отчеты о ходе реализации комплексно-целевой программы.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Написание педагогами школы методических рекомендаций по проблеме эффективного взаимодействия с одаренными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3.Материалы научно-практических семинаров, проведенных в школе по данной проблеме.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Выпуски альманаха с лучшими исследовательскими работами и творческими проектами учащихся.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Тематическое методическое пособие с обобщением опыта работы с одаренными детьми.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ежегодной школьной НПК в рамках презентации проектной деятельности учащихся.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Организационное и функциональное обеспечение программы: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Исполнители программы</w:t>
      </w:r>
      <w:r w:rsidRPr="00635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 школы.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 педагогического и ученического самоуправления.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образовательного учреждения.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Функции руководителя: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определение приоритетных направлений просветительско-образовательной деятельности;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и обобщения результатов реализации программы;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организация и проведение семинаров по проблемам работы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индивидуальных образовательных программ для одаренных детей.</w:t>
      </w:r>
    </w:p>
    <w:p w:rsidR="0071260D" w:rsidRPr="0063580C" w:rsidRDefault="0071260D" w:rsidP="006358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Функции методического совета:</w:t>
      </w: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подготовка методических рекомендаций для работы по программе «Одаренные дети»;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определение критериев эффективности реализации программы;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разработка и обработка новых педагогических технологий в работе с одаренными детьми;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координация действий учителей, работающих с </w:t>
      </w:r>
      <w:proofErr w:type="spell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одареннымидетьми</w:t>
      </w:r>
      <w:proofErr w:type="spell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60D" w:rsidRPr="0063580C" w:rsidRDefault="0071260D" w:rsidP="006358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Функции ШМО:</w:t>
      </w: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методических рекомендаций по работе с одаренными детьми по предмету через предметные комиссии;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разработка диагностического инструментария для успешной реализации программы;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подбор заданий повышенного уровня сложности для одаренных детей;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обобщение и систематизация результатов деятельности отдельных учителей, умело организующих работу с одаренными детьми;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обобщение результатов научно-исследовательской деятельности учащихся.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Функциональные обязанности учителей, работающих с одаренными детьми: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 и проведение занятий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разработка, корректировка, усовершенствование программ для работы с </w:t>
      </w:r>
      <w:proofErr w:type="gram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 индивидуальной работы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подготовка учащихся к олимпиадам, конкурсам, викторинам, конференциям и другим интеллектуальных конкурсам различного уровня;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организация </w:t>
      </w:r>
      <w:proofErr w:type="gram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одаренных детей, выполнение программ по работе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индивидуальных образовательных программ по работе с одаренными детьми;</w:t>
      </w:r>
    </w:p>
    <w:p w:rsidR="0071260D" w:rsidRPr="0063580C" w:rsidRDefault="0071260D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обобщение и систематизация материалов и результатов работы с одаренными детьми;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творческие отчеты по предмету в рамках реализации программы «Одаренные дети»;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подготовка материалов, методических рекомендаций по организации работы с одаренными детьми;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 по реализации программы «Одаренные дети».</w:t>
      </w:r>
      <w:proofErr w:type="gramEnd"/>
    </w:p>
    <w:p w:rsidR="0071260D" w:rsidRPr="0063580C" w:rsidRDefault="0071260D" w:rsidP="006358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8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Функции психолога: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анализ успешности (</w:t>
      </w:r>
      <w:proofErr w:type="spellStart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учения каждого ребенка с выявлением причин;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диагностирование детей с целью определения групп учеников со специальными способностями (отличающихся высоким уровнем умственных способностей в данном предмете или цикле предметов);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выявление детей, отличающихся высоким уровнем умственных способностей во всех областях знаний;</w:t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проведение семинаров по психологическим аспектам работы с одаренными детьми;</w:t>
      </w:r>
      <w:proofErr w:type="gramEnd"/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знакомство родителей с методиками изучения и развития творческого потенциала ребенка.</w:t>
      </w:r>
    </w:p>
    <w:p w:rsidR="00F37059" w:rsidRPr="0063580C" w:rsidRDefault="00F37059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Формы работы с одаренными учащимися: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мастерские;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факультативы;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кружки по интересам;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конкурсы;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интеллектуальный марафон;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олимпиадах;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спецкурсы;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по индивидуальным планам;</w:t>
      </w:r>
    </w:p>
    <w:p w:rsidR="00F37059" w:rsidRPr="0063580C" w:rsidRDefault="006A6464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научно-исследовательские конференции.</w:t>
      </w:r>
    </w:p>
    <w:p w:rsidR="00F37059" w:rsidRPr="0063580C" w:rsidRDefault="00F37059" w:rsidP="006358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методы и формы работы с одарёнными детьми должны в полной мере учитывать личностные особенности ребёнка и ориентироваться на эффективную помощь в решении его проблем, так как они являются важным фактором успешности ребёнка в формировании учебных компетенций, а также развития его познавательных способностей и личностных качеств. Именно поэтому при выборе технологии работы с классом, в котором есть одарённые дети, следует остановиться на тех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стратегиях учебной деятельности, которые основаны на идеях личностно-ориентированного обучения и воспитания.</w:t>
      </w:r>
    </w:p>
    <w:tbl>
      <w:tblPr>
        <w:tblStyle w:val="a5"/>
        <w:tblW w:w="0" w:type="auto"/>
        <w:tblLook w:val="04A0"/>
      </w:tblPr>
      <w:tblGrid>
        <w:gridCol w:w="2190"/>
        <w:gridCol w:w="7381"/>
      </w:tblGrid>
      <w:tr w:rsidR="00413F9A" w:rsidRPr="0063580C" w:rsidTr="0063580C">
        <w:tc>
          <w:tcPr>
            <w:tcW w:w="2190" w:type="dxa"/>
          </w:tcPr>
          <w:p w:rsidR="00413F9A" w:rsidRPr="0063580C" w:rsidRDefault="00413F9A" w:rsidP="0063580C">
            <w:pPr>
              <w:spacing w:before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7381" w:type="dxa"/>
          </w:tcPr>
          <w:p w:rsidR="00413F9A" w:rsidRPr="0063580C" w:rsidRDefault="00413F9A" w:rsidP="0063580C">
            <w:pPr>
              <w:spacing w:before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задачи, реализуемые посредством технологии</w:t>
            </w:r>
          </w:p>
        </w:tc>
      </w:tr>
      <w:tr w:rsidR="00413F9A" w:rsidRPr="0063580C" w:rsidTr="0063580C">
        <w:tc>
          <w:tcPr>
            <w:tcW w:w="2190" w:type="dxa"/>
          </w:tcPr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развития критического мышления</w:t>
            </w:r>
          </w:p>
        </w:tc>
        <w:tc>
          <w:tcPr>
            <w:tcW w:w="7381" w:type="dxa"/>
            <w:vAlign w:val="bottom"/>
          </w:tcPr>
          <w:p w:rsidR="00413F9A" w:rsidRPr="0063580C" w:rsidRDefault="00413F9A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у школьников через интерактивное включение в учебный процесс критического мышления, которое позволит им определить собственные приоритеты в личной и профессиональной жизни, научиться нести ответственность за собственный выбор-формирование культуры работы с информацией.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личности ученика через активное взаимодействие с окружающей жизнью;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исследовательского мышления;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культуры работы в команде;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способности ставить вопросы, вырабатывать разнообразные аргументы, принимать независимые продуманные решения.</w:t>
            </w:r>
          </w:p>
        </w:tc>
      </w:tr>
      <w:tr w:rsidR="00413F9A" w:rsidRPr="0063580C" w:rsidTr="0063580C">
        <w:tc>
          <w:tcPr>
            <w:tcW w:w="2190" w:type="dxa"/>
          </w:tcPr>
          <w:p w:rsidR="00413F9A" w:rsidRPr="0063580C" w:rsidRDefault="00413F9A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Проектный метод обучения</w:t>
            </w:r>
          </w:p>
        </w:tc>
        <w:tc>
          <w:tcPr>
            <w:tcW w:w="7381" w:type="dxa"/>
          </w:tcPr>
          <w:p w:rsidR="00413F9A" w:rsidRPr="0063580C" w:rsidRDefault="00413F9A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-активизация самостоятельной поисковой деятельности учеников, то есть </w:t>
            </w:r>
            <w:proofErr w:type="gram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проектирования-предоставление</w:t>
            </w:r>
            <w:proofErr w:type="gram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возможности ученику учиться на собственном опыте и опыте других;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-стимулирование познавательных интересов учеников;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-предоставление возможности ученику получить удовольствие от своего труда, осознать ситуацию успеха;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исследовательских умений и навыков: выявление и постановка проблемы, формулирование гипотезы, планирование исследовательских действий, сбор данных и их анализ, составление научных докладов, построение обобщений и выводов, рецензирование работы, защита проекта.</w:t>
            </w:r>
          </w:p>
        </w:tc>
      </w:tr>
      <w:tr w:rsidR="00413F9A" w:rsidRPr="0063580C" w:rsidTr="0063580C">
        <w:tc>
          <w:tcPr>
            <w:tcW w:w="2190" w:type="dxa"/>
          </w:tcPr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Разноуровневое обучение</w:t>
            </w:r>
          </w:p>
        </w:tc>
        <w:tc>
          <w:tcPr>
            <w:tcW w:w="7381" w:type="dxa"/>
          </w:tcPr>
          <w:p w:rsidR="00413F9A" w:rsidRPr="0063580C" w:rsidRDefault="00413F9A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-обеспечение усвоения учебного материала каждым учеником в зоне его ближайшего развития на основе особенностей его субъектного </w:t>
            </w:r>
            <w:proofErr w:type="gram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опыта-создание</w:t>
            </w:r>
            <w:proofErr w:type="gram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положительного микроклимата на уроке;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-эффективная организация учебного процесса при работе с различными категориями детей.</w:t>
            </w:r>
          </w:p>
        </w:tc>
      </w:tr>
      <w:tr w:rsidR="00413F9A" w:rsidRPr="0063580C" w:rsidTr="0063580C">
        <w:tc>
          <w:tcPr>
            <w:tcW w:w="2190" w:type="dxa"/>
          </w:tcPr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решения 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изобретательских задач (ТРИЗ)</w:t>
            </w:r>
          </w:p>
        </w:tc>
        <w:tc>
          <w:tcPr>
            <w:tcW w:w="7381" w:type="dxa"/>
            <w:vAlign w:val="bottom"/>
          </w:tcPr>
          <w:p w:rsidR="00413F9A" w:rsidRPr="0063580C" w:rsidRDefault="00413F9A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-формирование сильного мышления и воспитание творческой личности, подготовленной к решению сложных проблем в 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различных областях </w:t>
            </w:r>
            <w:proofErr w:type="gram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деятельности-развитие</w:t>
            </w:r>
            <w:proofErr w:type="gram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творческого воображения с целью преодоления стереотипов решателя, выработки умения работать с нетривиальными идеями.</w:t>
            </w:r>
          </w:p>
        </w:tc>
      </w:tr>
      <w:tr w:rsidR="00413F9A" w:rsidRPr="0063580C" w:rsidTr="0063580C">
        <w:tc>
          <w:tcPr>
            <w:tcW w:w="2190" w:type="dxa"/>
          </w:tcPr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Исследовательские методы обучения</w:t>
            </w:r>
          </w:p>
        </w:tc>
        <w:tc>
          <w:tcPr>
            <w:tcW w:w="7381" w:type="dxa"/>
            <w:vAlign w:val="bottom"/>
          </w:tcPr>
          <w:p w:rsidR="00413F9A" w:rsidRPr="0063580C" w:rsidRDefault="00413F9A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-целенаправленное формирование всех компонентов исследовательской культуры школьник</w:t>
            </w:r>
            <w:proofErr w:type="gram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мыслительных умений и навыков (анализ и выделение главного; сравнение; обобщение и систематизация; определение и объяснение понятий; конкретизация, доказательства и опровержение, умение видеть противоречия);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умений и навыков работы с книгой и другими источниками информации;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умений и навыков, связанных с культурой устной и письменной речи;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специальных исследовательских умений и навыков.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мышления учащихся;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основ научного мировоззрения и познавательной самостоятельности;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-создание положительной мотивации учения и образования;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глубоких, прочных и действенных знаний;</w:t>
            </w:r>
          </w:p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умений и навыков самообразования, то есть формирование способов активной познавательной деятельности.</w:t>
            </w:r>
          </w:p>
        </w:tc>
      </w:tr>
      <w:tr w:rsidR="00413F9A" w:rsidRPr="0063580C" w:rsidTr="0063580C">
        <w:tc>
          <w:tcPr>
            <w:tcW w:w="2190" w:type="dxa"/>
          </w:tcPr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7381" w:type="dxa"/>
          </w:tcPr>
          <w:p w:rsidR="00413F9A" w:rsidRPr="0063580C" w:rsidRDefault="00413F9A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умения работать сообща на единый результат-воспитание толерантности, уважительного отношения к другому человеку, точке зрения, позиции.</w:t>
            </w:r>
          </w:p>
        </w:tc>
      </w:tr>
      <w:tr w:rsidR="00413F9A" w:rsidRPr="0063580C" w:rsidTr="0063580C">
        <w:tc>
          <w:tcPr>
            <w:tcW w:w="2190" w:type="dxa"/>
          </w:tcPr>
          <w:p w:rsidR="00413F9A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модульного обучения</w:t>
            </w:r>
          </w:p>
        </w:tc>
        <w:tc>
          <w:tcPr>
            <w:tcW w:w="7381" w:type="dxa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-содействие развитию самостоятельности учащихся, их умения работать с учётом индивидуальных способов проработки учебной </w:t>
            </w:r>
            <w:proofErr w:type="gram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информации-формирование</w:t>
            </w:r>
            <w:proofErr w:type="gram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умения ставить учебные цели и задачи, планировать свою деятельность, осуществлять самоорганизацию и самоконтроль;</w:t>
            </w:r>
          </w:p>
          <w:p w:rsidR="00413F9A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-оптимизация процесса обучения.</w:t>
            </w:r>
          </w:p>
        </w:tc>
      </w:tr>
    </w:tbl>
    <w:p w:rsidR="00413F9A" w:rsidRPr="0063580C" w:rsidRDefault="00413F9A" w:rsidP="006358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7059" w:rsidRPr="0063580C" w:rsidRDefault="00F37059" w:rsidP="006358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Работа с одарёнными детьми в системе дополнительного образования</w:t>
      </w:r>
    </w:p>
    <w:tbl>
      <w:tblPr>
        <w:tblStyle w:val="a5"/>
        <w:tblW w:w="0" w:type="auto"/>
        <w:tblLook w:val="04A0"/>
      </w:tblPr>
      <w:tblGrid>
        <w:gridCol w:w="2122"/>
        <w:gridCol w:w="7223"/>
      </w:tblGrid>
      <w:tr w:rsidR="00833A92" w:rsidRPr="0063580C" w:rsidTr="00883F7A">
        <w:tc>
          <w:tcPr>
            <w:tcW w:w="2122" w:type="dxa"/>
          </w:tcPr>
          <w:p w:rsidR="00833A92" w:rsidRPr="0063580C" w:rsidRDefault="00833A92" w:rsidP="006358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223" w:type="dxa"/>
            <w:vAlign w:val="bottom"/>
          </w:tcPr>
          <w:p w:rsidR="00833A92" w:rsidRPr="0063580C" w:rsidRDefault="00833A92" w:rsidP="006358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</w:tr>
      <w:tr w:rsidR="00833A92" w:rsidRPr="0063580C" w:rsidTr="00883F7A">
        <w:tc>
          <w:tcPr>
            <w:tcW w:w="2122" w:type="dxa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 Элективный курс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Спецкурс</w:t>
            </w:r>
          </w:p>
        </w:tc>
        <w:tc>
          <w:tcPr>
            <w:tcW w:w="7223" w:type="dxa"/>
            <w:vAlign w:val="bottom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-учет индивидуальных возможностей учащихся;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-повышение степени самостоятельности учащихся;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-расширение познавательных возможностей учащихся;</w:t>
            </w:r>
          </w:p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навыков исследовательской, творческой и проектной деятельности.</w:t>
            </w:r>
          </w:p>
        </w:tc>
      </w:tr>
      <w:tr w:rsidR="00833A92" w:rsidRPr="0063580C" w:rsidTr="00833A92">
        <w:tc>
          <w:tcPr>
            <w:tcW w:w="2122" w:type="dxa"/>
          </w:tcPr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Ученическая научная конференция</w:t>
            </w:r>
          </w:p>
        </w:tc>
        <w:tc>
          <w:tcPr>
            <w:tcW w:w="7223" w:type="dxa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умений и навыков самостоятельного приобретения знаний на основе работы с научно-популярной, учебной и справочной литературой;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-обобщение и систематизация знаний по учебным предметам;</w:t>
            </w:r>
          </w:p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информационной культуры учащихся.</w:t>
            </w:r>
          </w:p>
        </w:tc>
      </w:tr>
      <w:tr w:rsidR="00833A92" w:rsidRPr="0063580C" w:rsidTr="00833A92">
        <w:tc>
          <w:tcPr>
            <w:tcW w:w="2122" w:type="dxa"/>
          </w:tcPr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7223" w:type="dxa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-представление широкого спектра форм внеурочной деятельности;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-повышение мотивации учеников к изучению образовательной области;</w:t>
            </w:r>
          </w:p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творческих способностей учащихся.</w:t>
            </w:r>
          </w:p>
        </w:tc>
      </w:tr>
      <w:tr w:rsidR="00833A92" w:rsidRPr="0063580C" w:rsidTr="00883F7A">
        <w:tc>
          <w:tcPr>
            <w:tcW w:w="2122" w:type="dxa"/>
          </w:tcPr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Научное общество учащихся</w:t>
            </w:r>
          </w:p>
        </w:tc>
        <w:tc>
          <w:tcPr>
            <w:tcW w:w="7223" w:type="dxa"/>
            <w:vAlign w:val="bottom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-привлечение учащихся к </w:t>
            </w:r>
            <w:proofErr w:type="gram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исследовательской</w:t>
            </w:r>
            <w:proofErr w:type="gram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творческой и проектной деятельности-формирование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833A92" w:rsidRPr="0063580C" w:rsidTr="00833A92">
        <w:tc>
          <w:tcPr>
            <w:tcW w:w="2122" w:type="dxa"/>
          </w:tcPr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олимпиады</w:t>
            </w:r>
          </w:p>
        </w:tc>
        <w:tc>
          <w:tcPr>
            <w:tcW w:w="7223" w:type="dxa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-представление широкого спектра форм внеурочной деятельности;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-повышение мотивации учеников к изучению образовательной области;</w:t>
            </w:r>
          </w:p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творческих способностей учащихся.</w:t>
            </w:r>
          </w:p>
        </w:tc>
      </w:tr>
      <w:tr w:rsidR="00833A92" w:rsidRPr="0063580C" w:rsidTr="00833A92">
        <w:tc>
          <w:tcPr>
            <w:tcW w:w="2122" w:type="dxa"/>
          </w:tcPr>
          <w:p w:rsidR="00833A92" w:rsidRPr="0063580C" w:rsidRDefault="00833A92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Кружки, студии, объединения, спортивные секции и т.п.</w:t>
            </w:r>
          </w:p>
        </w:tc>
        <w:tc>
          <w:tcPr>
            <w:tcW w:w="7223" w:type="dxa"/>
          </w:tcPr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творческих способностей учащихся;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содействие в профессиональной ориентации;</w:t>
            </w:r>
          </w:p>
          <w:p w:rsidR="00833A92" w:rsidRPr="0063580C" w:rsidRDefault="00833A92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-самореализация учащихся во внеклассной работе.</w:t>
            </w:r>
          </w:p>
        </w:tc>
      </w:tr>
    </w:tbl>
    <w:p w:rsidR="00F37059" w:rsidRPr="0063580C" w:rsidRDefault="00F37059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 обучении одаренных детей применяются четыре основных подхода:</w:t>
      </w:r>
    </w:p>
    <w:p w:rsidR="00F37059" w:rsidRPr="0063580C" w:rsidRDefault="00F37059" w:rsidP="0063580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) Ускорение</w:t>
      </w:r>
      <w:proofErr w:type="gramStart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proofErr w:type="gramEnd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возможным.</w:t>
      </w:r>
    </w:p>
    <w:p w:rsidR="00F37059" w:rsidRPr="0063580C" w:rsidRDefault="00F37059" w:rsidP="0063580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Углубление</w:t>
      </w:r>
      <w:proofErr w:type="gramStart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 тем, дисциплин или областей знания.</w:t>
      </w:r>
    </w:p>
    <w:p w:rsidR="00F37059" w:rsidRPr="0063580C" w:rsidRDefault="00F37059" w:rsidP="0063580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Обогащение</w:t>
      </w: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темами, проблемами или дисциплинами.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:rsidR="00F37059" w:rsidRPr="0063580C" w:rsidRDefault="00F37059" w:rsidP="0063580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  <w:proofErr w:type="spellStart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Проблематизация</w:t>
      </w:r>
      <w:proofErr w:type="spellEnd"/>
      <w:r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</w:t>
      </w:r>
    </w:p>
    <w:p w:rsidR="00093FA2" w:rsidRPr="0063580C" w:rsidRDefault="00093FA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37059" w:rsidRPr="0063580C" w:rsidRDefault="00F37059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Условия</w:t>
      </w:r>
      <w:r w:rsidR="0063580C"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успешной работы с одаренными учащимися:</w:t>
      </w:r>
    </w:p>
    <w:p w:rsidR="00F37059" w:rsidRPr="0063580C" w:rsidRDefault="002135D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одаренными учащимис</w:t>
      </w:r>
      <w:r w:rsidR="00871582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 приоритетных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учреждения;</w:t>
      </w:r>
    </w:p>
    <w:p w:rsidR="00F37059" w:rsidRPr="0063580C" w:rsidRDefault="002135D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коллектива на работу с одаренными детьми;</w:t>
      </w:r>
    </w:p>
    <w:p w:rsidR="00F37059" w:rsidRPr="0063580C" w:rsidRDefault="002135D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F7AFF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подсистем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C027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даренными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учащимися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одаренными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учащимися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системуопытно-экспериментальной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761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аботы</w:t>
      </w:r>
    </w:p>
    <w:p w:rsidR="00F37059" w:rsidRPr="0063580C" w:rsidRDefault="002135D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обладающих профессионально-личностной квалификацией для работы с одаренными детьми;</w:t>
      </w:r>
    </w:p>
    <w:p w:rsidR="00F37059" w:rsidRPr="0063580C" w:rsidRDefault="002135D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C027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совершенствованию учебно-воспитательного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C027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снижения учебной перегрузки учащихся.</w:t>
      </w:r>
    </w:p>
    <w:p w:rsidR="00F37059" w:rsidRPr="0063580C" w:rsidRDefault="002135D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мотивирующей учебно-исследовательской среды, способствующей самореализации одаренной личности;</w:t>
      </w:r>
    </w:p>
    <w:p w:rsidR="00F37059" w:rsidRPr="0063580C" w:rsidRDefault="002135D2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высокопрофессиональн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F37059" w:rsidRPr="0063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учителей</w:t>
      </w:r>
    </w:p>
    <w:p w:rsidR="00F37059" w:rsidRPr="0063580C" w:rsidRDefault="00F37059" w:rsidP="0063580C">
      <w:pPr>
        <w:spacing w:beforeAutospacing="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u w:val="single"/>
          <w:bdr w:val="none" w:sz="0" w:space="0" w:color="auto" w:frame="1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u w:val="single"/>
          <w:bdr w:val="none" w:sz="0" w:space="0" w:color="auto" w:frame="1"/>
          <w:lang w:eastAsia="ru-RU"/>
        </w:rPr>
        <w:t>Организация исследовательской работы учащихся в школ</w:t>
      </w:r>
      <w:r w:rsidR="00CF550F" w:rsidRPr="006358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u w:val="single"/>
          <w:bdr w:val="none" w:sz="0" w:space="0" w:color="auto" w:frame="1"/>
          <w:lang w:eastAsia="ru-RU"/>
        </w:rPr>
        <w:t>е</w:t>
      </w:r>
    </w:p>
    <w:tbl>
      <w:tblPr>
        <w:tblStyle w:val="a5"/>
        <w:tblW w:w="9540" w:type="dxa"/>
        <w:tblLook w:val="04A0"/>
      </w:tblPr>
      <w:tblGrid>
        <w:gridCol w:w="1129"/>
        <w:gridCol w:w="5440"/>
        <w:gridCol w:w="2971"/>
      </w:tblGrid>
      <w:tr w:rsidR="00DF6F5C" w:rsidRPr="0063580C" w:rsidTr="00093FA2">
        <w:tc>
          <w:tcPr>
            <w:tcW w:w="1129" w:type="dxa"/>
          </w:tcPr>
          <w:p w:rsidR="00DF6F5C" w:rsidRPr="0063580C" w:rsidRDefault="00DF6F5C" w:rsidP="0063580C">
            <w:pPr>
              <w:spacing w:beforeAutospacing="1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</w:tcPr>
          <w:p w:rsidR="00DF6F5C" w:rsidRPr="0063580C" w:rsidRDefault="00DF6F5C" w:rsidP="0063580C">
            <w:pPr>
              <w:spacing w:beforeAutospacing="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971" w:type="dxa"/>
          </w:tcPr>
          <w:p w:rsidR="00DF6F5C" w:rsidRPr="0063580C" w:rsidRDefault="00DF6F5C" w:rsidP="0063580C">
            <w:pPr>
              <w:spacing w:beforeAutospacing="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Форма</w:t>
            </w:r>
          </w:p>
        </w:tc>
      </w:tr>
      <w:tr w:rsidR="00DF6F5C" w:rsidRPr="0063580C" w:rsidTr="00093FA2">
        <w:tc>
          <w:tcPr>
            <w:tcW w:w="1129" w:type="dxa"/>
          </w:tcPr>
          <w:p w:rsidR="00DF6F5C" w:rsidRPr="0063580C" w:rsidRDefault="00DF6F5C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– 4 классы</w:t>
            </w:r>
          </w:p>
        </w:tc>
        <w:tc>
          <w:tcPr>
            <w:tcW w:w="5440" w:type="dxa"/>
          </w:tcPr>
          <w:p w:rsidR="00DF6F5C" w:rsidRPr="0063580C" w:rsidRDefault="00DF6F5C" w:rsidP="0063580C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Подготовительный этап</w:t>
            </w:r>
          </w:p>
          <w:p w:rsidR="00DF6F5C" w:rsidRPr="0063580C" w:rsidRDefault="00DF6F5C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научной организации труда.</w:t>
            </w:r>
          </w:p>
          <w:p w:rsidR="00DF6F5C" w:rsidRPr="0063580C" w:rsidRDefault="00DF6F5C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в активные формы 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познавательной деятельности.</w:t>
            </w:r>
          </w:p>
          <w:p w:rsidR="00DF6F5C" w:rsidRPr="0063580C" w:rsidRDefault="00DF6F5C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2971" w:type="dxa"/>
          </w:tcPr>
          <w:p w:rsidR="00DF6F5C" w:rsidRPr="0063580C" w:rsidRDefault="00DF6F5C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Урок.</w:t>
            </w:r>
          </w:p>
          <w:p w:rsidR="00DF6F5C" w:rsidRPr="0063580C" w:rsidRDefault="00DF6F5C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Внеклассная работа.</w:t>
            </w:r>
          </w:p>
          <w:p w:rsidR="00DF6F5C" w:rsidRPr="0063580C" w:rsidRDefault="00DF6F5C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Кружки эстетического цикла.</w:t>
            </w:r>
          </w:p>
          <w:p w:rsidR="00DF6F5C" w:rsidRPr="0063580C" w:rsidRDefault="00DF6F5C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Секции.</w:t>
            </w:r>
          </w:p>
        </w:tc>
      </w:tr>
      <w:tr w:rsidR="00DF6F5C" w:rsidRPr="0063580C" w:rsidTr="00093FA2">
        <w:tc>
          <w:tcPr>
            <w:tcW w:w="1129" w:type="dxa"/>
          </w:tcPr>
          <w:p w:rsidR="00DF6F5C" w:rsidRPr="0063580C" w:rsidRDefault="00DF6F5C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5-7 классы</w:t>
            </w:r>
          </w:p>
        </w:tc>
        <w:tc>
          <w:tcPr>
            <w:tcW w:w="5440" w:type="dxa"/>
          </w:tcPr>
          <w:p w:rsidR="00DF6F5C" w:rsidRPr="0063580C" w:rsidRDefault="00DF6F5C" w:rsidP="0063580C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Творческий этап</w:t>
            </w:r>
          </w:p>
          <w:p w:rsidR="00DF6F5C" w:rsidRPr="0063580C" w:rsidRDefault="00DF6F5C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навыков научной организации труда.</w:t>
            </w:r>
          </w:p>
          <w:p w:rsidR="00DF6F5C" w:rsidRPr="0063580C" w:rsidRDefault="00DF6F5C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методов общения с миром.</w:t>
            </w:r>
          </w:p>
          <w:p w:rsidR="00DF6F5C" w:rsidRPr="0063580C" w:rsidRDefault="00DF6F5C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развитие учащихся.</w:t>
            </w:r>
          </w:p>
          <w:p w:rsidR="00DF6F5C" w:rsidRPr="0063580C" w:rsidRDefault="00DF6F5C" w:rsidP="0063580C">
            <w:pPr>
              <w:pStyle w:val="a6"/>
              <w:numPr>
                <w:ilvl w:val="0"/>
                <w:numId w:val="6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со способными школьниками</w:t>
            </w:r>
          </w:p>
        </w:tc>
        <w:tc>
          <w:tcPr>
            <w:tcW w:w="2971" w:type="dxa"/>
          </w:tcPr>
          <w:p w:rsidR="004F2670" w:rsidRPr="0063580C" w:rsidRDefault="004F2670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Внеклассная работа.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недели.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олимпиады.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Факультативы.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Научно-практическая конференция.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Кружки.</w:t>
            </w:r>
          </w:p>
          <w:p w:rsidR="00DF6F5C" w:rsidRPr="0063580C" w:rsidRDefault="004F2670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Секции.</w:t>
            </w:r>
          </w:p>
        </w:tc>
      </w:tr>
      <w:tr w:rsidR="00DF6F5C" w:rsidRPr="0063580C" w:rsidTr="00093FA2">
        <w:tc>
          <w:tcPr>
            <w:tcW w:w="1129" w:type="dxa"/>
          </w:tcPr>
          <w:p w:rsidR="00DF6F5C" w:rsidRPr="0063580C" w:rsidRDefault="00DF6F5C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8-9 классы</w:t>
            </w:r>
          </w:p>
        </w:tc>
        <w:tc>
          <w:tcPr>
            <w:tcW w:w="5440" w:type="dxa"/>
          </w:tcPr>
          <w:p w:rsidR="004F2670" w:rsidRPr="0063580C" w:rsidRDefault="004F2670" w:rsidP="0063580C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Развивающий этап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навыков научной организации труда.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расширение познавательных интересов учащихся.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исследовательских навыков.</w:t>
            </w:r>
          </w:p>
          <w:p w:rsidR="00DF6F5C" w:rsidRPr="0063580C" w:rsidRDefault="004F2670" w:rsidP="0063580C">
            <w:pPr>
              <w:pStyle w:val="a6"/>
              <w:numPr>
                <w:ilvl w:val="0"/>
                <w:numId w:val="6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информационной культуры учащихся.</w:t>
            </w:r>
          </w:p>
        </w:tc>
        <w:tc>
          <w:tcPr>
            <w:tcW w:w="2971" w:type="dxa"/>
          </w:tcPr>
          <w:p w:rsidR="004F2670" w:rsidRPr="0063580C" w:rsidRDefault="004F2670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Внеклассная работа.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недели.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Олимпиады.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Факультативы.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Элективные курсы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по разработке программ, проектов и выполнению рефератов.</w:t>
            </w:r>
          </w:p>
          <w:p w:rsidR="00DF6F5C" w:rsidRPr="0063580C" w:rsidRDefault="00DF6F5C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</w:tr>
      <w:tr w:rsidR="00DF6F5C" w:rsidRPr="0063580C" w:rsidTr="00093FA2">
        <w:tc>
          <w:tcPr>
            <w:tcW w:w="1129" w:type="dxa"/>
          </w:tcPr>
          <w:p w:rsidR="00DF6F5C" w:rsidRPr="0063580C" w:rsidRDefault="00DF6F5C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5440" w:type="dxa"/>
          </w:tcPr>
          <w:p w:rsidR="004F2670" w:rsidRPr="0063580C" w:rsidRDefault="004F2670" w:rsidP="0063580C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Исследовательский этап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исследовательских навыков.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информационной культуры учащихся.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Самостоятельное применение учащимися знаний умений и навыков.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делового общения.</w:t>
            </w:r>
          </w:p>
          <w:p w:rsidR="004F2670" w:rsidRPr="0063580C" w:rsidRDefault="004F2670" w:rsidP="0063580C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DF6F5C" w:rsidRPr="0063580C" w:rsidRDefault="00DF6F5C" w:rsidP="006358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4F2670" w:rsidRPr="0063580C" w:rsidRDefault="004F2670" w:rsidP="006358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Внеклассная работа.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недели.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Олимпиады.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Факультативы.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Профильные спецкурсы.</w:t>
            </w:r>
          </w:p>
          <w:p w:rsidR="004F2670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</w:t>
            </w:r>
          </w:p>
          <w:p w:rsidR="00DF6F5C" w:rsidRPr="0063580C" w:rsidRDefault="004F2670" w:rsidP="006358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по разработке программ, проектов и выполнению рефератов и исследовательских работ.</w:t>
            </w:r>
          </w:p>
        </w:tc>
      </w:tr>
    </w:tbl>
    <w:p w:rsidR="00093FA2" w:rsidRPr="0063580C" w:rsidRDefault="00093FA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93FA2" w:rsidRPr="0063580C" w:rsidRDefault="00093FA2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37059" w:rsidRPr="0063580C" w:rsidRDefault="00F37059" w:rsidP="0063580C">
      <w:p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Мероприятия, проводимые в рамках реализации программы</w:t>
      </w:r>
    </w:p>
    <w:tbl>
      <w:tblPr>
        <w:tblW w:w="10057" w:type="dxa"/>
        <w:tblCellSpacing w:w="0" w:type="dxa"/>
        <w:tblInd w:w="-421" w:type="dxa"/>
        <w:tblBorders>
          <w:top w:val="outset" w:sz="2" w:space="0" w:color="auto"/>
          <w:left w:val="outset" w:sz="2" w:space="0" w:color="auto"/>
          <w:bottom w:val="single" w:sz="6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9347"/>
      </w:tblGrid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gram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научно-методического совета, координирующего проведение мероприятий программы.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создание условий, необходимых для реализации программы.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Переподготовка и повышение квалификации педагогических работников (педагога-психолога, социального педагога, учителей-предметников, проявляющих интерес к проблеме работы с одаренными детьми).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рабочего времени педагогам для возможности осуществления индивидуальной или групповой работы над исследовательскими проектами.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осуществление комплексного мониторинга по выявлению одаренных детей и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способностей.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базы данных об одарённых учащихся на основе комплексной оценки.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индивидуального сопровождения учащихся, склонных к интеллектуальному труду.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психопрофилактической работы, направленной на повышение степени устойчивости при стрессовых ситуациях подростков и педагогов.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профориентационной работы с учащимися для определения сферы интересов и практического применения результатов исследовательской деятельности.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сотрудничеству в рамках социального партнерства преподавателей и студентов ВУЗов в качестве научных консультантов по вопросам исследований учащихся, а также специалистов различных направлений и профилей других учебных учреждений (в том числе учреждений дополнительного образования).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материальной базы учебных специализированных кабинетов для осуществления возможности исследовательской деятельности.</w:t>
            </w:r>
            <w:r w:rsidR="0063580C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Точка роста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</w:t>
            </w:r>
            <w:proofErr w:type="spellStart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библио-информационного</w:t>
            </w:r>
            <w:proofErr w:type="spellEnd"/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обеспечения исследовательской деятельности учащихся.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банка данных о творческих конкурсах различного уровня и условиях участия в них.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научного общества учащихся для реализации условий взаимодействия и взаимного обогащения учащихся, склонных к научному труду.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ежегодно</w:t>
            </w:r>
            <w:r w:rsidR="0063580C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 НПК 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презентации проектной деятельности учащихся, предметных недель и олимпиад.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порядка поощрения (награждения) учащихся, имеющих стабильно высокие результаты на олимпиадах, конкурсах, конференциях районного, регионального уровня.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компьютерной грамотности педагогов и учащихся для более полного использования ИКТ.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педагогических советов, мастер-классов, лабораторий нерешённых проблем, практических семинаров на тему «Внедрение педагогических технологий развития детской одарённости (осмысление и актуализация системы работы с одарёнными детьми)».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BF2177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F37059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нормативных документов, необходимых для осуществления работы с одарёнными детьми: Положений о деятельности НОУ, проведении предметных недель и </w:t>
            </w:r>
            <w:r w:rsidR="0063580C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НПК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общешкольных родительских собраний по темам «Детская одарённость: что я знаю о своём ребёнке?» (начальная школа), «Детская одарённость: пути развития способностей ребёнка» (5-7 классы), «Способности и интересы моего ребёнка: выбор профиля обучения» (8-9 классы).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дополнительного образования по развитию детской одарённости через организацию и проведение занятий по интересам.</w:t>
            </w:r>
          </w:p>
        </w:tc>
      </w:tr>
      <w:tr w:rsidR="00432D1B" w:rsidRPr="0063580C" w:rsidTr="0063580C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F2177"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F37059" w:rsidRPr="0063580C" w:rsidRDefault="00F37059" w:rsidP="0063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5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учеников школы в научно-практических конференциях (очных и заочных), предметных конкурсах и олимпиадах, дистанционных олимпиадах.</w:t>
            </w:r>
          </w:p>
        </w:tc>
      </w:tr>
    </w:tbl>
    <w:p w:rsidR="00820FCF" w:rsidRPr="0063580C" w:rsidRDefault="00820FCF" w:rsidP="006358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F37059" w:rsidRPr="0063580C" w:rsidRDefault="00F37059" w:rsidP="006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059" w:rsidRPr="0063580C" w:rsidSect="0001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 PL KaitiM GB">
    <w:altName w:val="Yu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67B"/>
    <w:multiLevelType w:val="multilevel"/>
    <w:tmpl w:val="A9D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11652"/>
    <w:multiLevelType w:val="multilevel"/>
    <w:tmpl w:val="EF9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215D02"/>
    <w:multiLevelType w:val="hybridMultilevel"/>
    <w:tmpl w:val="D8D4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658F"/>
    <w:multiLevelType w:val="multilevel"/>
    <w:tmpl w:val="FD66EE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DB6446"/>
    <w:multiLevelType w:val="multilevel"/>
    <w:tmpl w:val="4DB6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4121A"/>
    <w:multiLevelType w:val="multilevel"/>
    <w:tmpl w:val="5E44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59"/>
    <w:rsid w:val="000113D8"/>
    <w:rsid w:val="00045D15"/>
    <w:rsid w:val="00093FA2"/>
    <w:rsid w:val="001C59E3"/>
    <w:rsid w:val="002135D2"/>
    <w:rsid w:val="00316C6E"/>
    <w:rsid w:val="003C157A"/>
    <w:rsid w:val="003F6D96"/>
    <w:rsid w:val="00413F9A"/>
    <w:rsid w:val="00432D1B"/>
    <w:rsid w:val="004F2670"/>
    <w:rsid w:val="0063580C"/>
    <w:rsid w:val="006A6464"/>
    <w:rsid w:val="006C0279"/>
    <w:rsid w:val="006F7AFF"/>
    <w:rsid w:val="0071260D"/>
    <w:rsid w:val="00736EA4"/>
    <w:rsid w:val="00794C5F"/>
    <w:rsid w:val="00820FCF"/>
    <w:rsid w:val="00833A92"/>
    <w:rsid w:val="00871582"/>
    <w:rsid w:val="00883F7A"/>
    <w:rsid w:val="008E0BB9"/>
    <w:rsid w:val="009725D4"/>
    <w:rsid w:val="00A97821"/>
    <w:rsid w:val="00B63057"/>
    <w:rsid w:val="00BF2177"/>
    <w:rsid w:val="00C25DF6"/>
    <w:rsid w:val="00CF5227"/>
    <w:rsid w:val="00CF550F"/>
    <w:rsid w:val="00D43761"/>
    <w:rsid w:val="00DF6F5C"/>
    <w:rsid w:val="00E05B01"/>
    <w:rsid w:val="00E15802"/>
    <w:rsid w:val="00E76AE6"/>
    <w:rsid w:val="00EF731E"/>
    <w:rsid w:val="00F04985"/>
    <w:rsid w:val="00F37059"/>
    <w:rsid w:val="00F923DF"/>
    <w:rsid w:val="00FC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059"/>
    <w:pPr>
      <w:widowControl w:val="0"/>
      <w:suppressAutoHyphens/>
      <w:spacing w:after="120" w:line="240" w:lineRule="auto"/>
    </w:pPr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37059"/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41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13F9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3FA2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2135D2"/>
    <w:pPr>
      <w:widowControl w:val="0"/>
      <w:autoSpaceDE w:val="0"/>
      <w:autoSpaceDN w:val="0"/>
      <w:spacing w:after="0" w:line="240" w:lineRule="auto"/>
      <w:ind w:left="278" w:right="365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F049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.poly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9705-7605-4696-8550-CDF339D6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ksh</cp:lastModifiedBy>
  <cp:revision>9</cp:revision>
  <cp:lastPrinted>2024-12-24T04:26:00Z</cp:lastPrinted>
  <dcterms:created xsi:type="dcterms:W3CDTF">2022-06-06T07:18:00Z</dcterms:created>
  <dcterms:modified xsi:type="dcterms:W3CDTF">2024-12-24T04:33:00Z</dcterms:modified>
</cp:coreProperties>
</file>